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widowControl w:val="0"/>
        <w:contextualSpacing w:val="0"/>
      </w:pPr>
      <w:bookmarkStart w:colFirst="0" w:colLast="0" w:name="h.5ulfy4lrkmcq" w:id="0"/>
      <w:bookmarkEnd w:id="0"/>
      <w:r w:rsidDel="00000000" w:rsidR="00000000" w:rsidRPr="00000000">
        <w:rPr>
          <w:rtl w:val="0"/>
        </w:rPr>
        <w:t xml:space="preserve">Objective</w:t>
      </w:r>
    </w:p>
    <w:p w:rsidR="00000000" w:rsidDel="00000000" w:rsidP="00000000" w:rsidRDefault="00000000" w:rsidRPr="00000000">
      <w:pPr>
        <w:keepNext w:val="0"/>
        <w:keepLines w:val="0"/>
        <w:widowControl w:val="0"/>
        <w:numPr>
          <w:ilvl w:val="0"/>
          <w:numId w:val="11"/>
        </w:numPr>
        <w:ind w:left="720" w:hanging="360"/>
        <w:contextualSpacing w:val="1"/>
        <w:rPr>
          <w:u w:val="none"/>
        </w:rPr>
      </w:pPr>
      <w:r w:rsidDel="00000000" w:rsidR="00000000" w:rsidRPr="00000000">
        <w:rPr>
          <w:rtl w:val="0"/>
        </w:rPr>
        <w:t xml:space="preserve">Measure spectra of single and both arms to perform spectral interferometry (SI) and measure probe pulse (PP) temporal distribution.</w:t>
      </w:r>
    </w:p>
    <w:p w:rsidR="00000000" w:rsidDel="00000000" w:rsidP="00000000" w:rsidRDefault="00000000" w:rsidRPr="00000000">
      <w:pPr>
        <w:pStyle w:val="Heading1"/>
        <w:widowControl w:val="0"/>
        <w:contextualSpacing w:val="0"/>
      </w:pPr>
      <w:bookmarkStart w:colFirst="0" w:colLast="0" w:name="h.mtojq7djon3f" w:id="1"/>
      <w:bookmarkEnd w:id="1"/>
      <w:r w:rsidDel="00000000" w:rsidR="00000000" w:rsidRPr="00000000">
        <w:rPr>
          <w:rtl w:val="0"/>
        </w:rPr>
        <w:t xml:space="preserve">Procedure</w:t>
      </w:r>
    </w:p>
    <w:p w:rsidR="00000000" w:rsidDel="00000000" w:rsidP="00000000" w:rsidRDefault="00000000" w:rsidRPr="00000000">
      <w:pPr>
        <w:keepNext w:val="0"/>
        <w:keepLines w:val="0"/>
        <w:widowControl w:val="0"/>
        <w:numPr>
          <w:ilvl w:val="0"/>
          <w:numId w:val="12"/>
        </w:numPr>
        <w:ind w:left="720" w:hanging="360"/>
        <w:contextualSpacing w:val="1"/>
        <w:rPr>
          <w:u w:val="none"/>
        </w:rPr>
      </w:pPr>
      <w:r w:rsidDel="00000000" w:rsidR="00000000" w:rsidRPr="00000000">
        <w:rPr>
          <w:rtl w:val="0"/>
        </w:rPr>
        <w:t xml:space="preserve">Power from HCF: 0.810 W</w:t>
      </w:r>
    </w:p>
    <w:p w:rsidR="00000000" w:rsidDel="00000000" w:rsidP="00000000" w:rsidRDefault="00000000" w:rsidRPr="00000000">
      <w:pPr>
        <w:keepNext w:val="0"/>
        <w:keepLines w:val="0"/>
        <w:widowControl w:val="0"/>
        <w:numPr>
          <w:ilvl w:val="0"/>
          <w:numId w:val="12"/>
        </w:numPr>
        <w:ind w:left="720" w:hanging="360"/>
        <w:contextualSpacing w:val="1"/>
        <w:rPr>
          <w:u w:val="none"/>
        </w:rPr>
      </w:pPr>
      <w:r w:rsidDel="00000000" w:rsidR="00000000" w:rsidRPr="00000000">
        <w:rPr>
          <w:rtl w:val="0"/>
        </w:rPr>
        <w:t xml:space="preserve">Agilis (wedge) stage centred by hand</w:t>
      </w:r>
    </w:p>
    <w:p w:rsidR="00000000" w:rsidDel="00000000" w:rsidP="00000000" w:rsidRDefault="00000000" w:rsidRPr="00000000">
      <w:pPr>
        <w:keepNext w:val="0"/>
        <w:keepLines w:val="0"/>
        <w:widowControl w:val="0"/>
        <w:numPr>
          <w:ilvl w:val="0"/>
          <w:numId w:val="12"/>
        </w:numPr>
        <w:ind w:left="720" w:hanging="360"/>
        <w:contextualSpacing w:val="1"/>
        <w:rPr>
          <w:u w:val="none"/>
        </w:rPr>
      </w:pPr>
      <w:r w:rsidDel="00000000" w:rsidR="00000000" w:rsidRPr="00000000">
        <w:rPr>
          <w:rtl w:val="0"/>
        </w:rPr>
        <w:t xml:space="preserve">Agilis stage set to position: -7000</w:t>
      </w:r>
    </w:p>
    <w:p w:rsidR="00000000" w:rsidDel="00000000" w:rsidP="00000000" w:rsidRDefault="00000000" w:rsidRPr="00000000">
      <w:pPr>
        <w:pStyle w:val="Heading1"/>
        <w:widowControl w:val="0"/>
        <w:contextualSpacing w:val="0"/>
      </w:pPr>
      <w:bookmarkStart w:colFirst="0" w:colLast="0" w:name="h.slf625oy7yuc" w:id="2"/>
      <w:bookmarkEnd w:id="2"/>
      <w:r w:rsidDel="00000000" w:rsidR="00000000" w:rsidRPr="00000000">
        <w:rPr>
          <w:rtl w:val="0"/>
        </w:rPr>
        <w:t xml:space="preserve">Attosecond Sampling</w:t>
      </w:r>
    </w:p>
    <w:p w:rsidR="00000000" w:rsidDel="00000000" w:rsidP="00000000" w:rsidRDefault="00000000" w:rsidRPr="00000000">
      <w:pPr>
        <w:keepNext w:val="0"/>
        <w:keepLines w:val="0"/>
        <w:widowControl w:val="0"/>
        <w:numPr>
          <w:ilvl w:val="0"/>
          <w:numId w:val="2"/>
        </w:numPr>
        <w:ind w:left="720" w:hanging="360"/>
        <w:contextualSpacing w:val="1"/>
        <w:rPr>
          <w:u w:val="none"/>
        </w:rPr>
      </w:pPr>
      <w:r w:rsidDel="00000000" w:rsidR="00000000" w:rsidRPr="00000000">
        <w:rPr>
          <w:rtl w:val="0"/>
        </w:rPr>
        <w:t xml:space="preserve">NP0: 4.535 + 0.006</w:t>
      </w:r>
    </w:p>
    <w:p w:rsidR="00000000" w:rsidDel="00000000" w:rsidP="00000000" w:rsidRDefault="00000000" w:rsidRPr="00000000">
      <w:pPr>
        <w:pStyle w:val="Heading2"/>
        <w:widowControl w:val="0"/>
        <w:contextualSpacing w:val="0"/>
      </w:pPr>
      <w:bookmarkStart w:colFirst="0" w:colLast="0" w:name="h.6a5hb0f9jtlx" w:id="3"/>
      <w:bookmarkEnd w:id="3"/>
      <w:r w:rsidDel="00000000" w:rsidR="00000000" w:rsidRPr="00000000">
        <w:rPr>
          <w:rtl w:val="0"/>
        </w:rPr>
        <w:t xml:space="preserve">Data set 1</w:t>
      </w:r>
    </w:p>
    <w:p w:rsidR="00000000" w:rsidDel="00000000" w:rsidP="00000000" w:rsidRDefault="00000000" w:rsidRPr="00000000">
      <w:pPr>
        <w:keepNext w:val="0"/>
        <w:keepLines w:val="0"/>
        <w:widowControl w:val="0"/>
        <w:numPr>
          <w:ilvl w:val="0"/>
          <w:numId w:val="3"/>
        </w:numPr>
        <w:ind w:left="720" w:hanging="360"/>
        <w:contextualSpacing w:val="1"/>
        <w:rPr>
          <w:u w:val="none"/>
        </w:rPr>
      </w:pPr>
      <w:r w:rsidDel="00000000" w:rsidR="00000000" w:rsidRPr="00000000">
        <w:rPr>
          <w:rtl w:val="0"/>
        </w:rPr>
        <w:t xml:space="preserve">CEP unstable</w:t>
      </w:r>
    </w:p>
    <w:p w:rsidR="00000000" w:rsidDel="00000000" w:rsidP="00000000" w:rsidRDefault="00000000" w:rsidRPr="00000000">
      <w:pPr>
        <w:keepNext w:val="0"/>
        <w:keepLines w:val="0"/>
        <w:widowControl w:val="0"/>
        <w:numPr>
          <w:ilvl w:val="0"/>
          <w:numId w:val="3"/>
        </w:numPr>
        <w:ind w:left="720" w:hanging="360"/>
        <w:contextualSpacing w:val="1"/>
        <w:rPr>
          <w:u w:val="none"/>
        </w:rPr>
      </w:pPr>
      <w:r w:rsidDel="00000000" w:rsidR="00000000" w:rsidRPr="00000000">
        <w:rPr>
          <w:rtl w:val="0"/>
        </w:rPr>
        <w:t xml:space="preserve">spectrum with large peak around 700 nm</w:t>
      </w:r>
    </w:p>
    <w:p w:rsidR="00000000" w:rsidDel="00000000" w:rsidP="00000000" w:rsidRDefault="00000000" w:rsidRPr="00000000">
      <w:pPr>
        <w:keepNext w:val="0"/>
        <w:keepLines w:val="0"/>
        <w:widowControl w:val="0"/>
        <w:numPr>
          <w:ilvl w:val="0"/>
          <w:numId w:val="3"/>
        </w:numPr>
        <w:ind w:left="720" w:hanging="360"/>
        <w:contextualSpacing w:val="1"/>
        <w:rPr>
          <w:u w:val="none"/>
        </w:rPr>
      </w:pPr>
      <w:r w:rsidDel="00000000" w:rsidR="00000000" w:rsidRPr="00000000">
        <w:rPr>
          <w:rtl w:val="0"/>
        </w:rPr>
        <w:t xml:space="preserve">CoarseScan000001.mat </w:t>
      </w:r>
    </w:p>
    <w:p w:rsidR="00000000" w:rsidDel="00000000" w:rsidP="00000000" w:rsidRDefault="00000000" w:rsidRPr="00000000">
      <w:pPr>
        <w:keepNext w:val="0"/>
        <w:keepLines w:val="0"/>
        <w:widowControl w:val="0"/>
        <w:numPr>
          <w:ilvl w:val="0"/>
          <w:numId w:val="3"/>
        </w:numPr>
        <w:ind w:left="720" w:hanging="360"/>
        <w:contextualSpacing w:val="1"/>
        <w:rPr>
          <w:u w:val="none"/>
        </w:rPr>
      </w:pPr>
      <w:r w:rsidDel="00000000" w:rsidR="00000000" w:rsidRPr="00000000">
        <w:rPr>
          <w:rtl w:val="0"/>
        </w:rPr>
        <w:t xml:space="preserve">CoarseScanCentred000001.mat </w:t>
      </w:r>
    </w:p>
    <w:p w:rsidR="00000000" w:rsidDel="00000000" w:rsidP="00000000" w:rsidRDefault="00000000" w:rsidRPr="00000000">
      <w:pPr>
        <w:keepNext w:val="0"/>
        <w:keepLines w:val="0"/>
        <w:widowControl w:val="0"/>
        <w:numPr>
          <w:ilvl w:val="0"/>
          <w:numId w:val="3"/>
        </w:numPr>
        <w:ind w:left="720" w:hanging="360"/>
        <w:contextualSpacing w:val="1"/>
        <w:rPr>
          <w:u w:val="none"/>
        </w:rPr>
      </w:pPr>
      <w:r w:rsidDel="00000000" w:rsidR="00000000" w:rsidRPr="00000000">
        <w:rPr>
          <w:rtl w:val="0"/>
        </w:rPr>
        <w:t xml:space="preserve">FineScan_dz20um000001.mat</w:t>
      </w:r>
    </w:p>
    <w:p w:rsidR="00000000" w:rsidDel="00000000" w:rsidP="00000000" w:rsidRDefault="00000000" w:rsidRPr="00000000">
      <w:pPr>
        <w:pStyle w:val="Heading2"/>
        <w:widowControl w:val="0"/>
        <w:contextualSpacing w:val="0"/>
      </w:pPr>
      <w:bookmarkStart w:colFirst="0" w:colLast="0" w:name="h.kl7suxos21ng" w:id="4"/>
      <w:bookmarkEnd w:id="4"/>
      <w:r w:rsidDel="00000000" w:rsidR="00000000" w:rsidRPr="00000000">
        <w:rPr>
          <w:rtl w:val="0"/>
        </w:rPr>
        <w:t xml:space="preserve">Data set 2</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tl w:val="0"/>
        </w:rPr>
        <w:t xml:space="preserve">CEP locking and HCF alignment adjusted</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Fonts w:ascii="Nova Mono" w:cs="Nova Mono" w:eastAsia="Nova Mono" w:hAnsi="Nova Mono"/>
          <w:rtl w:val="0"/>
        </w:rPr>
        <w:t xml:space="preserve">HCF wedge position changed: (2.0717 → 3.7999)</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tl w:val="0"/>
        </w:rPr>
        <w:t xml:space="preserve">Initial pinhole aperture as previous day</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tl w:val="0"/>
        </w:rPr>
        <w:t xml:space="preserve">After tweaking, more modulation than data 1 scans</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tl w:val="0"/>
        </w:rPr>
        <w:t xml:space="preserve">CoarseScan000002.mat</w:t>
      </w:r>
    </w:p>
    <w:p w:rsidR="00000000" w:rsidDel="00000000" w:rsidP="00000000" w:rsidRDefault="00000000" w:rsidRPr="00000000">
      <w:pPr>
        <w:keepNext w:val="0"/>
        <w:keepLines w:val="0"/>
        <w:widowControl w:val="0"/>
        <w:numPr>
          <w:ilvl w:val="0"/>
          <w:numId w:val="5"/>
        </w:numPr>
        <w:ind w:left="720" w:hanging="360"/>
        <w:contextualSpacing w:val="1"/>
        <w:rPr>
          <w:u w:val="none"/>
        </w:rPr>
      </w:pPr>
      <w:r w:rsidDel="00000000" w:rsidR="00000000" w:rsidRPr="00000000">
        <w:rPr>
          <w:rtl w:val="0"/>
        </w:rPr>
        <w:t xml:space="preserve">FineScan_dz10um000002.mat</w:t>
      </w:r>
    </w:p>
    <w:p w:rsidR="00000000" w:rsidDel="00000000" w:rsidP="00000000" w:rsidRDefault="00000000" w:rsidRPr="00000000">
      <w:pPr>
        <w:pStyle w:val="Heading2"/>
        <w:widowControl w:val="0"/>
        <w:contextualSpacing w:val="0"/>
      </w:pPr>
      <w:bookmarkStart w:colFirst="0" w:colLast="0" w:name="h.wkgu8s6wwwix" w:id="5"/>
      <w:bookmarkEnd w:id="5"/>
      <w:r w:rsidDel="00000000" w:rsidR="00000000" w:rsidRPr="00000000">
        <w:rPr>
          <w:rtl w:val="0"/>
        </w:rPr>
        <w:t xml:space="preserve">Data set 3</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pinhole closed to approx ⅔ of previous diameter</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δz = 50nm</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CoarsePH2_3_000001.mat</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Pinhole closed to approx ½.</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δz</w:t>
      </w:r>
      <w:r w:rsidDel="00000000" w:rsidR="00000000" w:rsidRPr="00000000">
        <w:rPr>
          <w:vertAlign w:val="subscript"/>
          <w:rtl w:val="0"/>
        </w:rPr>
        <w:t xml:space="preserve">coarse</w:t>
      </w:r>
      <w:r w:rsidDel="00000000" w:rsidR="00000000" w:rsidRPr="00000000">
        <w:rPr>
          <w:rtl w:val="0"/>
        </w:rPr>
        <w:t xml:space="preserve"> = 50nm</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δz</w:t>
      </w:r>
      <w:r w:rsidDel="00000000" w:rsidR="00000000" w:rsidRPr="00000000">
        <w:rPr>
          <w:vertAlign w:val="subscript"/>
          <w:rtl w:val="0"/>
        </w:rPr>
        <w:t xml:space="preserve">fine</w:t>
      </w:r>
      <w:r w:rsidDel="00000000" w:rsidR="00000000" w:rsidRPr="00000000">
        <w:rPr>
          <w:rtl w:val="0"/>
        </w:rPr>
        <w:t xml:space="preserve"> = 10nm</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CoarsePH1_2_000001.mat</w:t>
      </w:r>
    </w:p>
    <w:p w:rsidR="00000000" w:rsidDel="00000000" w:rsidP="00000000" w:rsidRDefault="00000000" w:rsidRPr="00000000">
      <w:pPr>
        <w:keepNext w:val="0"/>
        <w:keepLines w:val="0"/>
        <w:widowControl w:val="0"/>
        <w:numPr>
          <w:ilvl w:val="0"/>
          <w:numId w:val="4"/>
        </w:numPr>
        <w:ind w:left="720" w:hanging="360"/>
        <w:contextualSpacing w:val="1"/>
        <w:rPr>
          <w:u w:val="none"/>
        </w:rPr>
      </w:pPr>
      <w:r w:rsidDel="00000000" w:rsidR="00000000" w:rsidRPr="00000000">
        <w:rPr>
          <w:rtl w:val="0"/>
        </w:rPr>
        <w:t xml:space="preserve">FinePH1_2_000001.mat</w:t>
      </w:r>
    </w:p>
    <w:p w:rsidR="00000000" w:rsidDel="00000000" w:rsidP="00000000" w:rsidRDefault="00000000" w:rsidRPr="00000000">
      <w:pPr>
        <w:pStyle w:val="Heading1"/>
        <w:widowControl w:val="0"/>
        <w:contextualSpacing w:val="0"/>
      </w:pPr>
      <w:bookmarkStart w:colFirst="0" w:colLast="0" w:name="h.fpxu4dpf7tbe" w:id="6"/>
      <w:bookmarkEnd w:id="6"/>
      <w:r w:rsidDel="00000000" w:rsidR="00000000" w:rsidRPr="00000000">
        <w:rPr>
          <w:rtl w:val="0"/>
        </w:rPr>
        <w:t xml:space="preserve">SI measurements:</w:t>
      </w:r>
    </w:p>
    <w:p w:rsidR="00000000" w:rsidDel="00000000" w:rsidP="00000000" w:rsidRDefault="00000000" w:rsidRPr="00000000">
      <w:pPr>
        <w:pStyle w:val="Heading2"/>
        <w:widowControl w:val="0"/>
        <w:contextualSpacing w:val="0"/>
      </w:pPr>
      <w:bookmarkStart w:colFirst="0" w:colLast="0" w:name="h.c0opn8jfonxj" w:id="7"/>
      <w:bookmarkEnd w:id="7"/>
      <w:r w:rsidDel="00000000" w:rsidR="00000000" w:rsidRPr="00000000">
        <w:rPr>
          <w:rtl w:val="0"/>
        </w:rPr>
        <w:t xml:space="preserve">Leakage measurements</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3"/>
        </w:numPr>
        <w:ind w:left="720" w:hanging="360"/>
        <w:contextualSpacing w:val="1"/>
        <w:rPr>
          <w:u w:val="none"/>
        </w:rPr>
      </w:pPr>
      <w:r w:rsidDel="00000000" w:rsidR="00000000" w:rsidRPr="00000000">
        <w:rPr>
          <w:rtl w:val="0"/>
        </w:rPr>
        <w:t xml:space="preserve">NP stage set to: 4.630 mm</w:t>
      </w:r>
    </w:p>
    <w:p w:rsidR="00000000" w:rsidDel="00000000" w:rsidP="00000000" w:rsidRDefault="00000000" w:rsidRPr="00000000">
      <w:pPr>
        <w:keepNext w:val="0"/>
        <w:keepLines w:val="0"/>
        <w:widowControl w:val="0"/>
        <w:numPr>
          <w:ilvl w:val="0"/>
          <w:numId w:val="13"/>
        </w:numPr>
        <w:ind w:left="720" w:hanging="360"/>
        <w:contextualSpacing w:val="1"/>
        <w:rPr>
          <w:u w:val="none"/>
        </w:rPr>
      </w:pPr>
      <w:r w:rsidDel="00000000" w:rsidR="00000000" w:rsidRPr="00000000">
        <w:rPr>
          <w:rtl w:val="0"/>
        </w:rPr>
        <w:t xml:space="preserve">period doubles across full spectrum (shorter at lower wavelengths)</w:t>
      </w:r>
    </w:p>
    <w:p w:rsidR="00000000" w:rsidDel="00000000" w:rsidP="00000000" w:rsidRDefault="00000000" w:rsidRPr="00000000">
      <w:pPr>
        <w:keepNext w:val="0"/>
        <w:keepLines w:val="0"/>
        <w:widowControl w:val="0"/>
        <w:numPr>
          <w:ilvl w:val="0"/>
          <w:numId w:val="13"/>
        </w:numPr>
        <w:ind w:left="720" w:hanging="360"/>
        <w:contextualSpacing w:val="1"/>
        <w:rPr>
          <w:u w:val="none"/>
        </w:rPr>
      </w:pPr>
      <w:r w:rsidDel="00000000" w:rsidR="00000000" w:rsidRPr="00000000">
        <w:rPr>
          <w:rtl w:val="0"/>
        </w:rPr>
        <w:t xml:space="preserve">position chosen to get fine fringes without loosing spectral modulation depth (watching on leakage) ~ 10 points per fringe @ 575 nm (~ lowest wavelegth usable to see fringes)</w:t>
      </w:r>
    </w:p>
    <w:p w:rsidR="00000000" w:rsidDel="00000000" w:rsidP="00000000" w:rsidRDefault="00000000" w:rsidRPr="00000000">
      <w:pPr>
        <w:keepNext w:val="0"/>
        <w:keepLines w:val="0"/>
        <w:widowControl w:val="0"/>
        <w:numPr>
          <w:ilvl w:val="0"/>
          <w:numId w:val="13"/>
        </w:numPr>
        <w:ind w:left="720" w:hanging="360"/>
        <w:contextualSpacing w:val="1"/>
        <w:rPr>
          <w:u w:val="none"/>
        </w:rPr>
      </w:pPr>
      <w:r w:rsidDel="00000000" w:rsidR="00000000" w:rsidRPr="00000000">
        <w:rPr>
          <w:rtl w:val="0"/>
        </w:rPr>
        <w:t xml:space="preserve">1000 interferograms</w:t>
      </w:r>
    </w:p>
    <w:p w:rsidR="00000000" w:rsidDel="00000000" w:rsidP="00000000" w:rsidRDefault="00000000" w:rsidRPr="00000000">
      <w:pPr>
        <w:keepNext w:val="0"/>
        <w:keepLines w:val="0"/>
        <w:widowControl w:val="0"/>
        <w:numPr>
          <w:ilvl w:val="0"/>
          <w:numId w:val="13"/>
        </w:numPr>
        <w:ind w:left="720" w:hanging="360"/>
        <w:contextualSpacing w:val="1"/>
        <w:rPr>
          <w:u w:val="none"/>
        </w:rPr>
      </w:pPr>
      <w:r w:rsidDel="00000000" w:rsidR="00000000" w:rsidRPr="00000000">
        <w:rPr>
          <w:rtl w:val="0"/>
        </w:rPr>
        <w:t xml:space="preserve">leakage_fringes_exp00035ms.csv</w:t>
      </w:r>
    </w:p>
    <w:p w:rsidR="00000000" w:rsidDel="00000000" w:rsidP="00000000" w:rsidRDefault="00000000" w:rsidRPr="00000000">
      <w:pPr>
        <w:pStyle w:val="Heading2"/>
        <w:widowControl w:val="0"/>
        <w:contextualSpacing w:val="0"/>
      </w:pPr>
      <w:bookmarkStart w:colFirst="0" w:colLast="0" w:name="h.20c06h5krcns" w:id="8"/>
      <w:bookmarkEnd w:id="8"/>
      <w:r w:rsidDel="00000000" w:rsidR="00000000" w:rsidRPr="00000000">
        <w:rPr>
          <w:rtl w:val="0"/>
        </w:rPr>
        <w:t xml:space="preserve">Direct measurements</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measuring spectra before entering chamber using fibre and foam cube</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PP &amp; TP single arms recorded (1000 scans), both with no saturation and to check low intensity spectral bits</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PP_exp00007ms.csv</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PP_exp00016ms.csv</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TP_exp00200ms.csv</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TP_exp00375ms.csv</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Scan wedge stage position from -15000 to +5000 (step = 1000)</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100 scans recorded for each stage position</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exposure adjusted to maintain signal peak around 80% - 90% of maximum</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 10/15 points per fringe @ 575 nm</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wm????? = wedge position in steps (m = minus, p = plus)</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SI_wm14000.csv</w:t>
      </w:r>
    </w:p>
    <w:p w:rsidR="00000000" w:rsidDel="00000000" w:rsidP="00000000" w:rsidRDefault="00000000" w:rsidRPr="00000000">
      <w:pPr>
        <w:keepNext w:val="0"/>
        <w:keepLines w:val="0"/>
        <w:widowControl w:val="0"/>
        <w:numPr>
          <w:ilvl w:val="0"/>
          <w:numId w:val="6"/>
        </w:numPr>
        <w:ind w:left="720" w:hanging="360"/>
        <w:contextualSpacing w:val="1"/>
        <w:rPr>
          <w:u w:val="none"/>
        </w:rPr>
      </w:pPr>
      <w:r w:rsidDel="00000000" w:rsidR="00000000" w:rsidRPr="00000000">
        <w:rPr>
          <w:rtl w:val="0"/>
        </w:rPr>
        <w:t xml:space="preserve">SI_wp03000.csv</w:t>
      </w:r>
    </w:p>
    <w:p w:rsidR="00000000" w:rsidDel="00000000" w:rsidP="00000000" w:rsidRDefault="00000000" w:rsidRPr="00000000">
      <w:pPr>
        <w:pStyle w:val="Heading1"/>
        <w:widowControl w:val="0"/>
        <w:contextualSpacing w:val="0"/>
      </w:pPr>
      <w:bookmarkStart w:colFirst="0" w:colLast="0" w:name="h.2bbcdsvi8y9m" w:id="9"/>
      <w:bookmarkEnd w:id="9"/>
      <w:r w:rsidDel="00000000" w:rsidR="00000000" w:rsidRPr="00000000">
        <w:rPr>
          <w:rtl w:val="0"/>
        </w:rPr>
        <w:t xml:space="preserve">Results</w:t>
      </w:r>
    </w:p>
    <w:p w:rsidR="00000000" w:rsidDel="00000000" w:rsidP="00000000" w:rsidRDefault="00000000" w:rsidRPr="00000000">
      <w:pPr>
        <w:pStyle w:val="Heading2"/>
        <w:widowControl w:val="0"/>
        <w:contextualSpacing w:val="0"/>
      </w:pPr>
      <w:bookmarkStart w:colFirst="0" w:colLast="0" w:name="h.exq8uptrfaai" w:id="10"/>
      <w:bookmarkEnd w:id="10"/>
      <w:r w:rsidDel="00000000" w:rsidR="00000000" w:rsidRPr="00000000">
        <w:rPr>
          <w:rtl w:val="0"/>
        </w:rPr>
        <w:t xml:space="preserve">Wedge dispersion calibration</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7"/>
        </w:numPr>
        <w:ind w:left="720" w:hanging="360"/>
        <w:contextualSpacing w:val="1"/>
        <w:rPr>
          <w:u w:val="none"/>
        </w:rPr>
      </w:pPr>
      <w:r w:rsidDel="00000000" w:rsidR="00000000" w:rsidRPr="00000000">
        <w:rPr>
          <w:rtl w:val="0"/>
        </w:rPr>
        <w:t xml:space="preserve">The agilis stage introduces 2.2794 nm / step of fused silica</w:t>
      </w:r>
    </w:p>
    <w:p w:rsidR="00000000" w:rsidDel="00000000" w:rsidP="00000000" w:rsidRDefault="00000000" w:rsidRPr="00000000">
      <w:pPr>
        <w:pStyle w:val="Heading3"/>
        <w:widowControl w:val="0"/>
        <w:contextualSpacing w:val="0"/>
      </w:pPr>
      <w:bookmarkStart w:colFirst="0" w:colLast="0" w:name="h.zc5xlx52piua" w:id="11"/>
      <w:bookmarkEnd w:id="11"/>
      <w:r w:rsidDel="00000000" w:rsidR="00000000" w:rsidRPr="00000000">
        <w:rPr>
          <w:rtl w:val="0"/>
        </w:rPr>
        <w:t xml:space="preserve">Method 1</w:t>
      </w:r>
    </w:p>
    <w:p w:rsidR="00000000" w:rsidDel="00000000" w:rsidP="00000000" w:rsidRDefault="00000000" w:rsidRPr="00000000">
      <w:pPr>
        <w:keepNext w:val="0"/>
        <w:keepLines w:val="0"/>
        <w:widowControl w:val="0"/>
        <w:numPr>
          <w:ilvl w:val="0"/>
          <w:numId w:val="9"/>
        </w:numPr>
        <w:ind w:left="720" w:hanging="360"/>
        <w:contextualSpacing w:val="1"/>
        <w:rPr>
          <w:u w:val="none"/>
        </w:rPr>
      </w:pPr>
      <w:r w:rsidDel="00000000" w:rsidR="00000000" w:rsidRPr="00000000">
        <w:rPr>
          <w:rtl w:val="0"/>
        </w:rPr>
        <w:t xml:space="preserve">The unmodulated harmonic spectrum, \(I_0\), is calculated by averaging in the wings (where there is little or no modulation)</w:t>
      </w:r>
    </w:p>
    <w:p w:rsidR="00000000" w:rsidDel="00000000" w:rsidP="00000000" w:rsidRDefault="00000000" w:rsidRPr="00000000">
      <w:pPr>
        <w:keepNext w:val="0"/>
        <w:keepLines w:val="0"/>
        <w:widowControl w:val="0"/>
        <w:numPr>
          <w:ilvl w:val="0"/>
          <w:numId w:val="9"/>
        </w:numPr>
        <w:ind w:left="720" w:hanging="360"/>
        <w:contextualSpacing w:val="1"/>
        <w:rPr>
          <w:u w:val="none"/>
        </w:rPr>
      </w:pPr>
      <w:r w:rsidDel="00000000" w:rsidR="00000000" w:rsidRPr="00000000">
        <w:rPr>
          <w:rtl w:val="0"/>
        </w:rPr>
        <w:t xml:space="preserve">The unmodulated harmonic spectrum is subtracted from the modulated spectrum for each delay</w:t>
      </w:r>
    </w:p>
    <w:p w:rsidR="00000000" w:rsidDel="00000000" w:rsidP="00000000" w:rsidRDefault="00000000" w:rsidRPr="00000000">
      <w:pPr>
        <w:keepNext w:val="0"/>
        <w:keepLines w:val="0"/>
        <w:widowControl w:val="0"/>
        <w:numPr>
          <w:ilvl w:val="0"/>
          <w:numId w:val="9"/>
        </w:numPr>
        <w:ind w:left="720" w:hanging="360"/>
        <w:contextualSpacing w:val="1"/>
        <w:rPr>
          <w:u w:val="none"/>
        </w:rPr>
      </w:pPr>
      <w:r w:rsidDel="00000000" w:rsidR="00000000" w:rsidRPr="00000000">
        <w:rPr>
          <w:rtl w:val="0"/>
        </w:rPr>
        <w:t xml:space="preserve">The subtracted modulated spectrum is normalized to the peak value for each harmonic order to give the measured TP field.</w:t>
      </w:r>
    </w:p>
    <w:p w:rsidR="00000000" w:rsidDel="00000000" w:rsidP="00000000" w:rsidRDefault="00000000" w:rsidRPr="00000000">
      <w:pPr>
        <w:keepNext w:val="0"/>
        <w:keepLines w:val="0"/>
        <w:widowControl w:val="0"/>
        <w:numPr>
          <w:ilvl w:val="0"/>
          <w:numId w:val="9"/>
        </w:numPr>
        <w:ind w:left="720" w:hanging="360"/>
        <w:contextualSpacing w:val="1"/>
        <w:rPr>
          <w:u w:val="none"/>
        </w:rPr>
      </w:pPr>
      <w:r w:rsidDel="00000000" w:rsidR="00000000" w:rsidRPr="00000000">
        <w:rPr>
          <w:rtl w:val="0"/>
        </w:rPr>
        <w:t xml:space="preserve">The spectrum is calculated by Fourier transforming the field with padding, and then normalized to peak intensity (within the appropriate range).</w:t>
      </w:r>
    </w:p>
    <w:p w:rsidR="00000000" w:rsidDel="00000000" w:rsidP="00000000" w:rsidRDefault="00000000" w:rsidRPr="00000000">
      <w:pPr>
        <w:pStyle w:val="Heading4"/>
        <w:widowControl w:val="0"/>
        <w:contextualSpacing w:val="0"/>
      </w:pPr>
      <w:bookmarkStart w:colFirst="0" w:colLast="0" w:name="h.x7vneb6zsay1" w:id="12"/>
      <w:bookmarkEnd w:id="12"/>
      <w:r w:rsidDel="00000000" w:rsidR="00000000" w:rsidRPr="00000000">
        <w:rPr>
          <w:rtl w:val="0"/>
        </w:rPr>
        <w:t xml:space="preserve">Matlab code</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 Axes</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Nw1 = 2^14;</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tau = 2*z/C;</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dtau = mean(diff(tau));</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dw = 2*pi/(Nw1*dtau);</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w = ((0:Nw1-1)'-floor(Nw1/2))*dw;</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indw = (w&gt;2.12 &amp; w&lt;3.355);</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w = w(indw);</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Nw = length(indw);</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 Raw harmonic spectrum</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ind = (1:100)';</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I0 = GeneralizedAverage(I(:, ind), 20, hamming(10));</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 Retrieved field</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E = bsxfun(@minus, I, I0); </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E = bsxfun(@rdivide, E, max(E, [], 2)); </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 Retrieved spectrum </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I = abs(Time2Freq(E.', Nw1, 1, [0 1])).^2; </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rtl w:val="0"/>
        </w:rPr>
        <w:t xml:space="preserve">I = I(indw, :); </w:t>
      </w:r>
    </w:p>
    <w:p w:rsidR="00000000" w:rsidDel="00000000" w:rsidP="00000000" w:rsidRDefault="00000000" w:rsidRPr="00000000">
      <w:pPr>
        <w:pStyle w:val="Heading3"/>
        <w:widowControl w:val="0"/>
        <w:contextualSpacing w:val="0"/>
      </w:pPr>
      <w:bookmarkStart w:colFirst="0" w:colLast="0" w:name="h.7841luzi5xdy" w:id="13"/>
      <w:bookmarkEnd w:id="13"/>
      <w:r w:rsidDel="00000000" w:rsidR="00000000" w:rsidRPr="00000000">
        <w:rPr>
          <w:rtl w:val="0"/>
        </w:rPr>
        <w:t xml:space="preserve">FinePH1_2000001.mat</w:t>
      </w:r>
    </w:p>
    <w:p w:rsidR="00000000" w:rsidDel="00000000" w:rsidP="00000000" w:rsidRDefault="00000000" w:rsidRPr="00000000">
      <w:pPr>
        <w:keepNext w:val="0"/>
        <w:keepLines w:val="0"/>
        <w:widowControl w:val="0"/>
        <w:numPr>
          <w:ilvl w:val="0"/>
          <w:numId w:val="8"/>
        </w:numPr>
        <w:ind w:left="720" w:hanging="360"/>
        <w:contextualSpacing w:val="1"/>
        <w:rPr>
          <w:u w:val="none"/>
        </w:rPr>
      </w:pPr>
      <w:r w:rsidDel="00000000" w:rsidR="00000000" w:rsidRPr="00000000">
        <w:rPr>
          <w:rtl w:val="0"/>
        </w:rPr>
        <w:t xml:space="preserve">Performed analysis using both the raw HHG intensity and the HHG intensity after interpolation onto a linear frequency axis. Found that there was little difference in the results. Below are the results from the raw HHG intensity only.</w:t>
      </w:r>
    </w:p>
    <w:p w:rsidR="00000000" w:rsidDel="00000000" w:rsidP="00000000" w:rsidRDefault="00000000" w:rsidRPr="00000000">
      <w:pPr>
        <w:keepNext w:val="0"/>
        <w:keepLines w:val="0"/>
        <w:widowControl w:val="0"/>
        <w:numPr>
          <w:ilvl w:val="0"/>
          <w:numId w:val="8"/>
        </w:numPr>
        <w:ind w:left="720" w:hanging="360"/>
        <w:contextualSpacing w:val="1"/>
        <w:rPr>
          <w:u w:val="none"/>
        </w:rPr>
      </w:pPr>
      <w:r w:rsidDel="00000000" w:rsidR="00000000" w:rsidRPr="00000000">
        <w:rPr>
          <w:rtl w:val="0"/>
        </w:rPr>
        <w:t xml:space="preserve">Figure below shows the retrieved spectrum as a function of the harmonic frequency. This is calculated via the absolute magntiude square of the Fourier transform along the delay axis, and then normalized to the peak intensity for each harmonic frequency. The unmodulated HHG is overlaid in green along the top. The independently measured non-intensity calibrated spectrum is overlaid in black on the right.</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t xml:space="preserve">The figure below shows (left) the reconstructed temporal electric field and temporal intensity (inset); and (right) reconstructed spectral intensity (blue) and phase (green) and independently measure spectrum (black).</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widowControl w:val="0"/>
        <w:contextualSpacing w:val="0"/>
      </w:pPr>
      <w:bookmarkStart w:colFirst="0" w:colLast="0" w:name="h.ho6ei9ct3jun" w:id="14"/>
      <w:bookmarkEnd w:id="14"/>
      <w:r w:rsidDel="00000000" w:rsidR="00000000" w:rsidRPr="00000000">
        <w:rPr>
          <w:rtl w:val="0"/>
        </w:rPr>
        <w:t xml:space="preserve">Method 2</w:t>
      </w:r>
    </w:p>
    <w:p w:rsidR="00000000" w:rsidDel="00000000" w:rsidP="00000000" w:rsidRDefault="00000000" w:rsidRPr="00000000">
      <w:pPr>
        <w:keepNext w:val="0"/>
        <w:keepLines w:val="0"/>
        <w:widowControl w:val="0"/>
        <w:numPr>
          <w:ilvl w:val="0"/>
          <w:numId w:val="10"/>
        </w:numPr>
        <w:ind w:left="720" w:hanging="360"/>
        <w:contextualSpacing w:val="1"/>
        <w:rPr>
          <w:u w:val="none"/>
        </w:rPr>
      </w:pPr>
      <w:r w:rsidDel="00000000" w:rsidR="00000000" w:rsidRPr="00000000">
        <w:rPr>
          <w:rtl w:val="0"/>
        </w:rPr>
        <w:t xml:space="preserve">The position of the 'cut-off' is calculated as a function of delay.</w:t>
      </w:r>
    </w:p>
    <w:p w:rsidR="00000000" w:rsidDel="00000000" w:rsidP="00000000" w:rsidRDefault="00000000" w:rsidRPr="00000000">
      <w:pPr>
        <w:keepNext w:val="0"/>
        <w:keepLines w:val="0"/>
        <w:widowControl w:val="0"/>
        <w:numPr>
          <w:ilvl w:val="0"/>
          <w:numId w:val="10"/>
        </w:numPr>
        <w:ind w:left="720" w:hanging="360"/>
        <w:contextualSpacing w:val="1"/>
        <w:rPr>
          <w:u w:val="none"/>
        </w:rPr>
      </w:pPr>
      <w:r w:rsidDel="00000000" w:rsidR="00000000" w:rsidRPr="00000000">
        <w:rPr>
          <w:rtl w:val="0"/>
        </w:rPr>
        <w:t xml:space="preserve">This can be approximated by finding the contours of the HHG spectrum. This gave very similar results to method 1. However, there is too much overlap between the lower frequency cut-off and higher frequency harmonics.</w:t>
      </w:r>
    </w:p>
    <w:p w:rsidR="00000000" w:rsidDel="00000000" w:rsidP="00000000" w:rsidRDefault="00000000" w:rsidRPr="00000000">
      <w:pPr>
        <w:keepNext w:val="0"/>
        <w:keepLines w:val="0"/>
        <w:widowControl w:val="0"/>
        <w:numPr>
          <w:ilvl w:val="0"/>
          <w:numId w:val="10"/>
        </w:numPr>
        <w:ind w:left="720" w:hanging="360"/>
        <w:contextualSpacing w:val="1"/>
        <w:rPr>
          <w:u w:val="none"/>
        </w:rPr>
      </w:pPr>
      <w:r w:rsidDel="00000000" w:rsidR="00000000" w:rsidRPr="00000000">
        <w:rPr>
          <w:rtl w:val="0"/>
        </w:rPr>
        <w:t xml:space="preserve">It is found that the general shape of the HHG spectrum in the 'cut-off' does indeed shift in frequency as expected. However, the intensity also changes, making an automatic quantitative reconstruction difficult.</w:t>
      </w:r>
    </w:p>
    <w:p w:rsidR="00000000" w:rsidDel="00000000" w:rsidP="00000000" w:rsidRDefault="00000000" w:rsidRPr="00000000">
      <w:pPr>
        <w:pStyle w:val="Heading2"/>
        <w:widowControl w:val="0"/>
        <w:contextualSpacing w:val="0"/>
      </w:pPr>
      <w:bookmarkStart w:colFirst="0" w:colLast="0" w:name="h.omevz7571lha" w:id="15"/>
      <w:bookmarkEnd w:id="15"/>
      <w:r w:rsidDel="00000000" w:rsidR="00000000" w:rsidRPr="00000000">
        <w:rPr>
          <w:rtl w:val="0"/>
        </w:rPr>
        <w:t xml:space="preserve">Other analysis</w:t>
      </w:r>
    </w:p>
    <w:p w:rsidR="00000000" w:rsidDel="00000000" w:rsidP="00000000" w:rsidRDefault="00000000" w:rsidRPr="00000000">
      <w:pPr>
        <w:keepNext w:val="0"/>
        <w:keepLines w:val="0"/>
        <w:widowControl w:val="0"/>
        <w:numPr>
          <w:ilvl w:val="0"/>
          <w:numId w:val="1"/>
        </w:numPr>
        <w:ind w:left="720" w:hanging="360"/>
        <w:contextualSpacing w:val="1"/>
        <w:rPr>
          <w:u w:val="none"/>
        </w:rPr>
      </w:pPr>
      <w:r w:rsidDel="00000000" w:rsidR="00000000" w:rsidRPr="00000000">
        <w:rPr>
          <w:rtl w:val="0"/>
        </w:rPr>
        <w:t xml:space="preserve">The TP was reconstructed via the attosecond sampling.</w:t>
      </w:r>
    </w:p>
    <w:p w:rsidR="00000000" w:rsidDel="00000000" w:rsidP="00000000" w:rsidRDefault="00000000" w:rsidRPr="00000000">
      <w:pPr>
        <w:keepNext w:val="0"/>
        <w:keepLines w:val="0"/>
        <w:widowControl w:val="0"/>
        <w:numPr>
          <w:ilvl w:val="0"/>
          <w:numId w:val="1"/>
        </w:numPr>
        <w:ind w:left="720" w:hanging="360"/>
        <w:contextualSpacing w:val="1"/>
        <w:rPr>
          <w:u w:val="none"/>
        </w:rPr>
      </w:pPr>
      <w:r w:rsidDel="00000000" w:rsidR="00000000" w:rsidRPr="00000000">
        <w:rPr>
          <w:rtl w:val="0"/>
        </w:rPr>
        <w:t xml:space="preserve">The PP phase was calculated by subtracting the retrieved SI phase from the TP and combining with the square root of the independently measured spectrum from the non-intensity calibrated Thorlabs spectrometer.</w:t>
      </w:r>
    </w:p>
    <w:p w:rsidR="00000000" w:rsidDel="00000000" w:rsidP="00000000" w:rsidRDefault="00000000" w:rsidRPr="00000000">
      <w:pPr>
        <w:keepNext w:val="0"/>
        <w:keepLines w:val="0"/>
        <w:widowControl w:val="0"/>
        <w:numPr>
          <w:ilvl w:val="0"/>
          <w:numId w:val="1"/>
        </w:numPr>
        <w:ind w:left="720" w:hanging="360"/>
        <w:contextualSpacing w:val="1"/>
        <w:rPr>
          <w:u w:val="none"/>
        </w:rPr>
      </w:pPr>
      <w:r w:rsidDel="00000000" w:rsidR="00000000" w:rsidRPr="00000000">
        <w:rPr>
          <w:rtl w:val="0"/>
        </w:rPr>
        <w:t xml:space="preserve">The harmonic spectrum was calculated using the SFA model for Argon, and the peak intensity modified until the cut-off matched the measured spectrum. The peak intensity was estimated to be I</w:t>
      </w:r>
      <w:r w:rsidDel="00000000" w:rsidR="00000000" w:rsidRPr="00000000">
        <w:rPr>
          <w:vertAlign w:val="subscript"/>
          <w:rtl w:val="0"/>
        </w:rPr>
        <w:t xml:space="preserve">0</w:t>
      </w:r>
      <w:r w:rsidDel="00000000" w:rsidR="00000000" w:rsidRPr="00000000">
        <w:rPr>
          <w:rtl w:val="0"/>
        </w:rPr>
        <w:t xml:space="preserve"> ~ 1.93x10</w:t>
      </w:r>
      <w:r w:rsidDel="00000000" w:rsidR="00000000" w:rsidRPr="00000000">
        <w:rPr>
          <w:vertAlign w:val="superscript"/>
          <w:rtl w:val="0"/>
        </w:rPr>
        <w:t xml:space="preserve">14</w:t>
      </w:r>
      <w:r w:rsidDel="00000000" w:rsidR="00000000" w:rsidRPr="00000000">
        <w:rPr>
          <w:rtl w:val="0"/>
        </w:rPr>
        <w:t xml:space="preserve"> </w:t>
      </w:r>
      <w:r w:rsidDel="00000000" w:rsidR="00000000" w:rsidRPr="00000000">
        <w:rPr>
          <w:rtl w:val="0"/>
        </w:rPr>
        <w:t xml:space="preserve">Wcm</w:t>
      </w:r>
      <w:r w:rsidDel="00000000" w:rsidR="00000000" w:rsidRPr="00000000">
        <w:rPr>
          <w:vertAlign w:val="superscript"/>
          <w:rtl w:val="0"/>
        </w:rPr>
        <w:t xml:space="preserve">-2</w:t>
      </w: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rPr>
          <w:u w:val="none"/>
        </w:rPr>
      </w:pPr>
      <w:r w:rsidDel="00000000" w:rsidR="00000000" w:rsidRPr="00000000">
        <w:rPr>
          <w:rtl w:val="0"/>
        </w:rPr>
        <w:t xml:space="preserve">Given the input energy of ~180 μJ,  I estimate the Gaussian focal spot to have an e</w:t>
      </w:r>
      <w:r w:rsidDel="00000000" w:rsidR="00000000" w:rsidRPr="00000000">
        <w:rPr>
          <w:vertAlign w:val="superscript"/>
          <w:rtl w:val="0"/>
        </w:rPr>
        <w:t xml:space="preserve">-2</w:t>
      </w:r>
      <w:r w:rsidDel="00000000" w:rsidR="00000000" w:rsidRPr="00000000">
        <w:rPr>
          <w:rtl w:val="0"/>
        </w:rPr>
        <w:t xml:space="preserve"> </w:t>
      </w:r>
      <w:r w:rsidDel="00000000" w:rsidR="00000000" w:rsidRPr="00000000">
        <w:rPr>
          <w:rtl w:val="0"/>
        </w:rPr>
        <w:t xml:space="preserve">radius of w</w:t>
      </w:r>
      <w:r w:rsidDel="00000000" w:rsidR="00000000" w:rsidRPr="00000000">
        <w:rPr>
          <w:vertAlign w:val="subscript"/>
          <w:rtl w:val="0"/>
        </w:rPr>
        <w:t xml:space="preserve">0</w:t>
      </w:r>
      <w:r w:rsidDel="00000000" w:rsidR="00000000" w:rsidRPr="00000000">
        <w:rPr>
          <w:rtl w:val="0"/>
        </w:rPr>
        <w:t xml:space="preserve"> ~ 80 μm</w:t>
      </w:r>
    </w:p>
    <w:p w:rsidR="00000000" w:rsidDel="00000000" w:rsidP="00000000" w:rsidRDefault="00000000" w:rsidRPr="00000000">
      <w:pPr>
        <w:keepNext w:val="0"/>
        <w:keepLines w:val="0"/>
        <w:widowControl w:val="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ourier New"/>
  <w:font w:name="Nova Mono">
    <w:embedRegular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200" w:lineRule="auto"/>
      <w:contextualSpacing w:val="1"/>
    </w:pPr>
    <w:rPr>
      <w:b w:val="1"/>
      <w:sz w:val="36"/>
      <w:szCs w:val="36"/>
    </w:rPr>
  </w:style>
  <w:style w:type="paragraph" w:styleId="Heading2">
    <w:name w:val="heading 2"/>
    <w:basedOn w:val="Normal"/>
    <w:next w:val="Normal"/>
    <w:pPr>
      <w:keepNext w:val="1"/>
      <w:keepLines w:val="1"/>
      <w:spacing w:after="80" w:before="360" w:line="240" w:lineRule="auto"/>
      <w:contextualSpacing w:val="1"/>
    </w:pPr>
    <w:rPr>
      <w:b w:val="1"/>
      <w:sz w:val="28"/>
      <w:szCs w:val="28"/>
    </w:rPr>
  </w:style>
  <w:style w:type="paragraph" w:styleId="Heading3">
    <w:name w:val="heading 3"/>
    <w:basedOn w:val="Normal"/>
    <w:next w:val="Normal"/>
    <w:pPr>
      <w:keepNext w:val="1"/>
      <w:keepLines w:val="1"/>
      <w:spacing w:after="80" w:before="280" w:line="240" w:lineRule="auto"/>
      <w:contextualSpacing w:val="1"/>
    </w:pPr>
    <w:rPr>
      <w:b w:val="1"/>
      <w:color w:val="666666"/>
      <w:sz w:val="24"/>
      <w:szCs w:val="24"/>
    </w:rPr>
  </w:style>
  <w:style w:type="paragraph" w:styleId="Heading4">
    <w:name w:val="heading 4"/>
    <w:basedOn w:val="Normal"/>
    <w:next w:val="Normal"/>
    <w:pPr>
      <w:keepNext w:val="1"/>
      <w:keepLines w:val="1"/>
      <w:spacing w:after="40" w:before="240" w:lineRule="auto"/>
      <w:contextualSpacing w:val="1"/>
    </w:pPr>
    <w:rPr>
      <w:i w:val="1"/>
      <w:color w:val="666666"/>
      <w:sz w:val="22"/>
      <w:szCs w:val="22"/>
    </w:rPr>
  </w:style>
  <w:style w:type="paragraph" w:styleId="Heading5">
    <w:name w:val="heading 5"/>
    <w:basedOn w:val="Normal"/>
    <w:next w:val="Normal"/>
    <w:pPr>
      <w:keepNext w:val="1"/>
      <w:keepLines w:val="1"/>
      <w:spacing w:after="40" w:before="220" w:lineRule="auto"/>
      <w:contextualSpacing w:val="1"/>
    </w:pPr>
    <w:rPr>
      <w:b w:val="1"/>
      <w:color w:val="666666"/>
      <w:sz w:val="20"/>
      <w:szCs w:val="20"/>
    </w:rPr>
  </w:style>
  <w:style w:type="paragraph" w:styleId="Heading6">
    <w:name w:val="heading 6"/>
    <w:basedOn w:val="Normal"/>
    <w:next w:val="Normal"/>
    <w:pPr>
      <w:keepNext w:val="1"/>
      <w:keepLines w:val="1"/>
      <w:spacing w:after="40" w:before="200" w:lineRule="auto"/>
      <w:contextualSpacing w:val="1"/>
    </w:pPr>
    <w:rPr>
      <w:i w:val="1"/>
      <w:color w:val="666666"/>
      <w:sz w:val="20"/>
      <w:szCs w:val="20"/>
    </w:rPr>
  </w:style>
  <w:style w:type="paragraph" w:styleId="Title">
    <w:name w:val="Title"/>
    <w:basedOn w:val="Normal"/>
    <w:next w:val="Normal"/>
    <w:pPr>
      <w:keepNext w:val="1"/>
      <w:keepLines w:val="1"/>
      <w:spacing w:after="200" w:before="200" w:lineRule="auto"/>
      <w:contextualSpacing w:val="1"/>
      <w:jc w:val="center"/>
    </w:pPr>
    <w:rPr>
      <w:b w:val="1"/>
      <w:sz w:val="60"/>
      <w:szCs w:val="60"/>
      <w:u w:val="single"/>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vaMono-regular.ttf"/></Relationships>
</file>